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79" w:rsidRPr="00A07B79" w:rsidRDefault="00A07B79" w:rsidP="00A07B79">
      <w:pPr>
        <w:ind w:left="5103"/>
        <w:jc w:val="center"/>
        <w:rPr>
          <w:sz w:val="18"/>
          <w:szCs w:val="18"/>
        </w:rPr>
      </w:pPr>
    </w:p>
    <w:p w:rsidR="00A07B79" w:rsidRDefault="00A07B79" w:rsidP="00A07B79">
      <w:pPr>
        <w:jc w:val="center"/>
        <w:rPr>
          <w:b/>
        </w:rPr>
      </w:pPr>
      <w:r>
        <w:rPr>
          <w:b/>
        </w:rPr>
        <w:t>P</w:t>
      </w:r>
      <w:r w:rsidRPr="00BB1F6E">
        <w:rPr>
          <w:b/>
        </w:rPr>
        <w:t xml:space="preserve">rogram </w:t>
      </w:r>
      <w:r>
        <w:rPr>
          <w:b/>
        </w:rPr>
        <w:t>w</w:t>
      </w:r>
      <w:r w:rsidRPr="00BB1F6E">
        <w:rPr>
          <w:b/>
        </w:rPr>
        <w:t xml:space="preserve">spółpracy Gminy Goniądz z organizacjami pozarządowymi </w:t>
      </w:r>
      <w:r>
        <w:rPr>
          <w:b/>
        </w:rPr>
        <w:br/>
      </w:r>
      <w:r w:rsidRPr="00BB1F6E">
        <w:rPr>
          <w:b/>
        </w:rPr>
        <w:t>oraz podmiotami wymienionymi w art. 3 ust. 3 ustawy z dnia 24 kwietnia 2003 r. o działalności pożytku publicznego i o wolontariacie na rok 2020.</w:t>
      </w:r>
    </w:p>
    <w:p w:rsidR="007130B2" w:rsidRDefault="002E730F" w:rsidP="0032414A">
      <w:r w:rsidRPr="002E730F">
        <w:rPr>
          <w:b/>
        </w:rPr>
        <w:t>Rozdział 1.</w:t>
      </w:r>
      <w:r>
        <w:t xml:space="preserve"> </w:t>
      </w:r>
      <w:r w:rsidRPr="002E730F">
        <w:rPr>
          <w:b/>
        </w:rPr>
        <w:t>PRZEPISY OGÓLNE</w:t>
      </w:r>
      <w:r>
        <w:t xml:space="preserve"> </w:t>
      </w:r>
    </w:p>
    <w:p w:rsidR="007130B2" w:rsidRPr="007130B2" w:rsidRDefault="002E730F" w:rsidP="002F202E">
      <w:pPr>
        <w:jc w:val="both"/>
      </w:pPr>
      <w:r>
        <w:t xml:space="preserve">§ </w:t>
      </w:r>
      <w:r w:rsidR="00A07B79">
        <w:t>1</w:t>
      </w:r>
      <w:r>
        <w:t xml:space="preserve">. Ilekroć w Programie współpracy Gminy </w:t>
      </w:r>
      <w:r w:rsidR="007130B2">
        <w:t>Goniądz</w:t>
      </w:r>
      <w:r>
        <w:t xml:space="preserve"> z organizacjami pozarządowymi oraz innymi podmiotami prowadzącymi działalność pożytku publicznego na rok </w:t>
      </w:r>
      <w:r w:rsidRPr="007130B2">
        <w:t xml:space="preserve">2020, jest mowa o: </w:t>
      </w:r>
    </w:p>
    <w:p w:rsidR="007130B2" w:rsidRPr="007130B2" w:rsidRDefault="007130B2" w:rsidP="002F202E">
      <w:pPr>
        <w:jc w:val="both"/>
      </w:pPr>
      <w:r w:rsidRPr="007130B2">
        <w:t>1) ustawie - należy przez to rozumieć ustawę z dnia 24 kwietnia 2003 r. o działalności pożytku publicznego i o wolontariacie (</w:t>
      </w:r>
      <w:r w:rsidR="008144BE">
        <w:t>Dz.U. z 2019 r. poz.688, 1570 i 2020</w:t>
      </w:r>
      <w:r w:rsidRPr="007130B2">
        <w:t xml:space="preserve">); </w:t>
      </w:r>
    </w:p>
    <w:p w:rsidR="007130B2" w:rsidRPr="007130B2" w:rsidRDefault="007130B2" w:rsidP="002F202E">
      <w:pPr>
        <w:jc w:val="both"/>
      </w:pPr>
      <w:r w:rsidRPr="007130B2">
        <w:t xml:space="preserve">2) programie – należy przez to rozumieć  Roczny Program Współpracy Gminy Goniądz z organizacjami pozarządowymi </w:t>
      </w:r>
      <w:r w:rsidRPr="007130B2">
        <w:rPr>
          <w:bCs/>
        </w:rPr>
        <w:t xml:space="preserve">oraz podmiotami wymienionymi w art. 3 ust. 3 ustawy z dnia 24 kwietnia 2003 r. </w:t>
      </w:r>
      <w:r w:rsidR="002F202E">
        <w:rPr>
          <w:bCs/>
        </w:rPr>
        <w:br/>
      </w:r>
      <w:r w:rsidRPr="007130B2">
        <w:rPr>
          <w:bCs/>
        </w:rPr>
        <w:t>o działalności pożytku publicznego i o wolontariacie na rok 2020.</w:t>
      </w:r>
      <w:r w:rsidRPr="007130B2">
        <w:t xml:space="preserve"> </w:t>
      </w:r>
    </w:p>
    <w:p w:rsidR="007130B2" w:rsidRPr="007130B2" w:rsidRDefault="007130B2" w:rsidP="002F202E">
      <w:pPr>
        <w:jc w:val="both"/>
      </w:pPr>
      <w:r w:rsidRPr="007130B2">
        <w:t xml:space="preserve">3) organizacjach pozarządowych – należy przez to rozumieć organizacje pozarządowe </w:t>
      </w:r>
      <w:r w:rsidR="002F202E">
        <w:br/>
      </w:r>
      <w:r w:rsidRPr="007130B2">
        <w:t>oraz inne podmioty, o których mowa w art. 3 ust. 2 i 3 ustawy;</w:t>
      </w:r>
    </w:p>
    <w:p w:rsidR="007130B2" w:rsidRPr="007130B2" w:rsidRDefault="007130B2" w:rsidP="002F202E">
      <w:pPr>
        <w:jc w:val="both"/>
      </w:pPr>
      <w:r w:rsidRPr="007130B2">
        <w:t xml:space="preserve">4) działalności pożytku publicznego – należy rozumieć działalność społecznie użyteczną prowadzoną </w:t>
      </w:r>
      <w:r w:rsidRPr="007130B2">
        <w:br/>
        <w:t>przez organizacje pozarządowe w sferze zadań publicznych określonych w ustawie</w:t>
      </w:r>
      <w:r w:rsidR="00110CCD">
        <w:t>;</w:t>
      </w:r>
      <w:r w:rsidRPr="007130B2">
        <w:t xml:space="preserve"> </w:t>
      </w:r>
    </w:p>
    <w:p w:rsidR="007130B2" w:rsidRPr="007130B2" w:rsidRDefault="007130B2" w:rsidP="002F202E">
      <w:pPr>
        <w:jc w:val="both"/>
      </w:pPr>
      <w:r w:rsidRPr="007130B2">
        <w:t xml:space="preserve">5) </w:t>
      </w:r>
      <w:r w:rsidR="008144BE">
        <w:t>g</w:t>
      </w:r>
      <w:r w:rsidRPr="007130B2">
        <w:t>min</w:t>
      </w:r>
      <w:r w:rsidR="008144BE">
        <w:t>ie</w:t>
      </w:r>
      <w:r w:rsidRPr="007130B2">
        <w:t xml:space="preserve"> – należy rozumieć Gminę Goniądz; </w:t>
      </w:r>
    </w:p>
    <w:p w:rsidR="007130B2" w:rsidRPr="007130B2" w:rsidRDefault="007130B2" w:rsidP="002F202E">
      <w:pPr>
        <w:jc w:val="both"/>
      </w:pPr>
      <w:r w:rsidRPr="007130B2">
        <w:t xml:space="preserve">6) Radzie – </w:t>
      </w:r>
      <w:r w:rsidR="008144BE">
        <w:t>n</w:t>
      </w:r>
      <w:r w:rsidRPr="007130B2">
        <w:t xml:space="preserve">ależy rozumieć Radę Miejską w Goniądzu; </w:t>
      </w:r>
    </w:p>
    <w:p w:rsidR="007130B2" w:rsidRPr="007130B2" w:rsidRDefault="007130B2" w:rsidP="002F202E">
      <w:pPr>
        <w:jc w:val="both"/>
      </w:pPr>
      <w:r w:rsidRPr="007130B2">
        <w:t>7) Burmistrzu – należy rozumieć Burmistrza Goniądza.</w:t>
      </w:r>
    </w:p>
    <w:p w:rsidR="007869FE" w:rsidRDefault="007869FE" w:rsidP="002F202E">
      <w:pPr>
        <w:jc w:val="both"/>
      </w:pPr>
      <w:r>
        <w:t xml:space="preserve">§ </w:t>
      </w:r>
      <w:r w:rsidR="00A07B79">
        <w:t>2</w:t>
      </w:r>
      <w:r>
        <w:t xml:space="preserve">. Program określa cele, zasady, przedmiot, priorytetowe zadania publiczne, formy współpracy, okres realizacji, sposób realizacji i sposób oceny programu, informację o wysokości środków planowanych na realizację programu, informację o sposobie tworzenia programu oraz o przebiegu konsultacji, a także tryb powoływania i zasady działania komisji konkursowych do opiniowania ofert w otwartym konkursie ofert oraz postanowienia końcowe. </w:t>
      </w:r>
    </w:p>
    <w:p w:rsidR="007130B2" w:rsidRDefault="007869FE" w:rsidP="002F202E">
      <w:pPr>
        <w:jc w:val="both"/>
      </w:pPr>
      <w:r>
        <w:t xml:space="preserve">§ </w:t>
      </w:r>
      <w:r w:rsidR="00A07B79">
        <w:t>3</w:t>
      </w:r>
      <w:r>
        <w:t xml:space="preserve">. Zasięg terytorialny: </w:t>
      </w:r>
      <w:r w:rsidR="008144BE">
        <w:t>p</w:t>
      </w:r>
      <w:r>
        <w:t>rogram współpracy ograniczony jest do tych podmiotów, które prowadzą swoją działalność na terenie gminy lub na rzecz jej mieszkańców.</w:t>
      </w:r>
    </w:p>
    <w:p w:rsidR="007869FE" w:rsidRDefault="002E730F" w:rsidP="0032414A">
      <w:r w:rsidRPr="002E730F">
        <w:rPr>
          <w:b/>
        </w:rPr>
        <w:t>Rozdział 2. CELE PROGRAMU</w:t>
      </w:r>
      <w:r>
        <w:t xml:space="preserve"> </w:t>
      </w:r>
    </w:p>
    <w:p w:rsidR="00110CCD" w:rsidRDefault="002E730F" w:rsidP="002F202E">
      <w:pPr>
        <w:jc w:val="both"/>
      </w:pPr>
      <w:r>
        <w:t xml:space="preserve">§ </w:t>
      </w:r>
      <w:r w:rsidR="00A07B79">
        <w:t>4</w:t>
      </w:r>
      <w:r>
        <w:t xml:space="preserve">. Celem głównym programu jest budowanie partnerstwa pomiędzy samorządem gminy, </w:t>
      </w:r>
      <w:r w:rsidR="002F202E">
        <w:br/>
      </w:r>
      <w:r>
        <w:t xml:space="preserve">a organizacjami pozarządowymi, poprzez zapewnienie efektywnego wykonywania zadań publicznych gminy wynikających z przepisów prawa, włączając w ich realizację organizacje pozarządowe, </w:t>
      </w:r>
      <w:r w:rsidR="002036DD">
        <w:br/>
      </w:r>
      <w:r>
        <w:t>w taki sposób</w:t>
      </w:r>
      <w:r w:rsidR="00110CCD">
        <w:t xml:space="preserve">, </w:t>
      </w:r>
      <w:r>
        <w:t xml:space="preserve"> aby coraz lepiej zaspokajać potrzeby mieszkańców gminy. </w:t>
      </w:r>
    </w:p>
    <w:p w:rsidR="00E458E0" w:rsidRDefault="007869FE" w:rsidP="002036DD">
      <w:pPr>
        <w:jc w:val="both"/>
      </w:pPr>
      <w:r>
        <w:br/>
      </w:r>
      <w:r w:rsidR="002E730F">
        <w:t xml:space="preserve">§ </w:t>
      </w:r>
      <w:r w:rsidR="00A07B79">
        <w:t>5</w:t>
      </w:r>
      <w:r w:rsidR="002E730F">
        <w:t xml:space="preserve">. Cele szczegółowe programu wynikają z założonego celu głównego i są to: </w:t>
      </w:r>
      <w:r>
        <w:br/>
      </w:r>
      <w:r w:rsidR="002E730F">
        <w:t xml:space="preserve">1) wspieranie działań na rzecz umacniania istniejących organizacji i pobudzanie nowych inicjatyw </w:t>
      </w:r>
      <w:r w:rsidR="002E730F">
        <w:lastRenderedPageBreak/>
        <w:t xml:space="preserve">związanych z powstawaniem nowych organizacji pozarządowych w gminie, działających dla dobra lokalnej społeczności; </w:t>
      </w:r>
    </w:p>
    <w:p w:rsidR="00E458E0" w:rsidRDefault="002E730F" w:rsidP="002036DD">
      <w:pPr>
        <w:jc w:val="both"/>
      </w:pPr>
      <w:r>
        <w:t xml:space="preserve">2) umocnienie w świadomości społecznej poczucia odpowiedzialności za siebie, swoje otoczenie, wspólnotę lokalną oraz jej tradycje; </w:t>
      </w:r>
    </w:p>
    <w:p w:rsidR="00E458E0" w:rsidRDefault="002E730F" w:rsidP="002036DD">
      <w:pPr>
        <w:jc w:val="both"/>
      </w:pPr>
      <w:r>
        <w:t xml:space="preserve">3) zwiększenie wpływu sektora pozarządowego i społeczności lokalnej na kreowanie polityki społecznej i gospodarczej w gminie; </w:t>
      </w:r>
    </w:p>
    <w:p w:rsidR="00E458E0" w:rsidRDefault="002E730F" w:rsidP="002036DD">
      <w:pPr>
        <w:jc w:val="both"/>
      </w:pPr>
      <w:r>
        <w:t xml:space="preserve">4) podniesienie jakości życia i pełniejsze zaspokojenie potrzeb mieszkańców gminy poprzez zwiększenie aktywności organizacji; </w:t>
      </w:r>
    </w:p>
    <w:p w:rsidR="00E458E0" w:rsidRDefault="002E730F" w:rsidP="002036DD">
      <w:pPr>
        <w:jc w:val="both"/>
      </w:pPr>
      <w:r>
        <w:t xml:space="preserve">5) tworzenie warunków do zwiększenia aktywności społecznej; </w:t>
      </w:r>
    </w:p>
    <w:p w:rsidR="00E458E0" w:rsidRDefault="002E730F" w:rsidP="002036DD">
      <w:pPr>
        <w:jc w:val="both"/>
      </w:pPr>
      <w:r>
        <w:t xml:space="preserve">6) budowanie społeczeństwa obywatelskiego, poprzez aktywizację społeczności lokalnej; </w:t>
      </w:r>
    </w:p>
    <w:p w:rsidR="00E458E0" w:rsidRDefault="002E730F" w:rsidP="002036DD">
      <w:pPr>
        <w:jc w:val="both"/>
      </w:pPr>
      <w:r>
        <w:t xml:space="preserve">7) otwarcie na innowacyjność i konkurencyjność w wykonywaniu zadań publicznych; </w:t>
      </w:r>
    </w:p>
    <w:p w:rsidR="00E458E0" w:rsidRDefault="002E730F" w:rsidP="002036DD">
      <w:pPr>
        <w:jc w:val="both"/>
      </w:pPr>
      <w:r>
        <w:t xml:space="preserve">8) prowadzenie nowatorskich i efektywnych działań na rzecz mieszkańców; </w:t>
      </w:r>
    </w:p>
    <w:p w:rsidR="00E458E0" w:rsidRDefault="002E730F" w:rsidP="002036DD">
      <w:pPr>
        <w:jc w:val="both"/>
      </w:pPr>
      <w:r>
        <w:t xml:space="preserve">9) zwiększenie udziału mieszkańców w rozwiązywaniu lokalnych problemów; </w:t>
      </w:r>
    </w:p>
    <w:p w:rsidR="00E458E0" w:rsidRDefault="002E730F" w:rsidP="002036DD">
      <w:pPr>
        <w:jc w:val="both"/>
      </w:pPr>
      <w:r>
        <w:t xml:space="preserve">10) większa efektywność i racjonalne wykorzystanie publicznych środków finansowych; </w:t>
      </w:r>
    </w:p>
    <w:p w:rsidR="00E458E0" w:rsidRDefault="002E730F" w:rsidP="002036DD">
      <w:pPr>
        <w:jc w:val="both"/>
      </w:pPr>
      <w:r>
        <w:t xml:space="preserve">11) budowanie partnerskich stosunków pomiędzy samorządem i organizacjami pozarządowymi; </w:t>
      </w:r>
    </w:p>
    <w:p w:rsidR="00E458E0" w:rsidRDefault="002E730F" w:rsidP="002036DD">
      <w:pPr>
        <w:jc w:val="both"/>
      </w:pPr>
      <w:r>
        <w:t xml:space="preserve">12) integracja organizacji realizujących zadania publiczne; </w:t>
      </w:r>
    </w:p>
    <w:p w:rsidR="00407F06" w:rsidRDefault="002E730F" w:rsidP="002036DD">
      <w:pPr>
        <w:jc w:val="both"/>
      </w:pPr>
      <w:r>
        <w:t xml:space="preserve">13) udział zainteresowanych podmiotów przy tworzeniu programu współpracy. </w:t>
      </w:r>
    </w:p>
    <w:p w:rsidR="002036DD" w:rsidRDefault="002E730F" w:rsidP="002036DD">
      <w:pPr>
        <w:jc w:val="both"/>
      </w:pPr>
      <w:r w:rsidRPr="002E730F">
        <w:rPr>
          <w:b/>
        </w:rPr>
        <w:t>Rozdział 3. ZASADY WSPÓŁPRACY</w:t>
      </w:r>
      <w:r>
        <w:t xml:space="preserve"> </w:t>
      </w:r>
    </w:p>
    <w:p w:rsidR="00E458E0" w:rsidRDefault="002E730F" w:rsidP="002036DD">
      <w:pPr>
        <w:jc w:val="both"/>
      </w:pPr>
      <w:r>
        <w:t xml:space="preserve">§ </w:t>
      </w:r>
      <w:r w:rsidR="00A07B79">
        <w:t>6</w:t>
      </w:r>
      <w:r>
        <w:t xml:space="preserve">. 1. Współpraca gminy z organizacjami pozarządowymi odbywa się na zasadach: pomocniczości, suwerenności stron, partnerstwa, efektywności, uczciwej konkurencji, oraz jawności. </w:t>
      </w:r>
    </w:p>
    <w:p w:rsidR="00E458E0" w:rsidRDefault="002E730F" w:rsidP="002036DD">
      <w:pPr>
        <w:jc w:val="both"/>
      </w:pPr>
      <w:r>
        <w:t xml:space="preserve">2. Zasada pomocniczości jest zasadą o charakterze ustrojowym. Wskazuje podział zadań między sektorem publicznym a obywatelami, ukierunkowanych na umocnienie roli obywateli, ich wspólnot i organizacji oraz ograniczanie interwencjonizmu państwa i administracji lokalnej. Gmina powierza organizacjom pozarządowym realizację zadań własnych, a organizacje pozarządowe zapewniają ich wykonanie w sposób ekonomiczny, profesjonalny i terminowy, samorząd udziela organizacjom pomocy w niezbędnym zakresie, uzasadnionym potrzebami wspólnoty samorządowej. Samorząd gminy oczekuje od organizacji pozarządowych aktywności w zakresie wykorzystywania różnych źródeł finansowania ich działalności oraz samodzielnego wzmacniania swoich zasobów osobowych, rzeczowych i finansowych. </w:t>
      </w:r>
    </w:p>
    <w:p w:rsidR="00E458E0" w:rsidRDefault="002E730F" w:rsidP="002036DD">
      <w:pPr>
        <w:jc w:val="both"/>
      </w:pPr>
      <w:r>
        <w:t xml:space="preserve">3. Zasada suwerenności stron przejawia się w poszanowaniu autonomii organizacji pozarządowych oraz wzajemnym nieingerowaniu w sprawy wewnętrzne. Samorząd gminy oczekuje od organizacji pozarządowych akceptowania swojej autonomii i gotowości do rozważania propozycji, przez niego składanych. </w:t>
      </w:r>
    </w:p>
    <w:p w:rsidR="00E458E0" w:rsidRDefault="002E730F" w:rsidP="002036DD">
      <w:pPr>
        <w:jc w:val="both"/>
      </w:pPr>
      <w:r>
        <w:lastRenderedPageBreak/>
        <w:t xml:space="preserve">4. Zasada partnerstwa oznacza współpracę, równoprawnych partnerów na warunkach określonych stosowną umową lub porozumieniem, zdefiniowaną poprzez rozwiązywanie wspólnie zdefiniowanych problemów i osiąganie razem wytyczonych celów. Samorząd gminy oczekuje od organizacji pozarządowych aktywnego uczestnictwa w organizowanych przez samorząd spotkaniach tematycznych, konsultacjach aktów prawnych oraz przekazania informacji o działaniach podejmowanych na swoim terenie. </w:t>
      </w:r>
    </w:p>
    <w:p w:rsidR="00E458E0" w:rsidRDefault="002E730F" w:rsidP="002036DD">
      <w:pPr>
        <w:jc w:val="both"/>
      </w:pPr>
      <w:r>
        <w:t>5. Zasada efektywności polega na dążeniu do osiągnięcia możliwie najlepszych efektów w realizacji zadań publicznych. Samorząd gminy oczekuje od organizacji pozarządowych gospodarnego wydatkowania środków publicznych, rzetelne</w:t>
      </w:r>
      <w:r w:rsidR="00956C41">
        <w:t>j realizacji powierzonych zadań</w:t>
      </w:r>
      <w:r>
        <w:t xml:space="preserve"> oraz wywiązywania się </w:t>
      </w:r>
      <w:r w:rsidR="002E3580">
        <w:br/>
      </w:r>
      <w:r>
        <w:t xml:space="preserve">z obowiązków sprawozdawczych. </w:t>
      </w:r>
    </w:p>
    <w:p w:rsidR="00E458E0" w:rsidRDefault="002E730F" w:rsidP="002036DD">
      <w:pPr>
        <w:jc w:val="both"/>
      </w:pPr>
      <w:r>
        <w:t xml:space="preserve">6. Zasada uczciwej konkurencji oznacza udzielanie tych samych informacji odnośnie wykonywanych działań, zarówno przez samorząd gminy, a także organizacje pozarządowe, stosowania tych samych kryteriów przy dokonywaniu oceny tych działań i podejmowanie decyzji odnośnie ich finansowania/dofinansowania. W składanych przez organizacje pozarządowe ofertach realizacji zadania publicznego, samorząd gminy oczekuje pełnej rzetelności informacji oraz uczciwego przedstawienia swoich zasobów, planowanych działań, a także kalkulacji kosztów ich realizacji. </w:t>
      </w:r>
    </w:p>
    <w:p w:rsidR="00407F06" w:rsidRDefault="002E730F" w:rsidP="002036DD">
      <w:pPr>
        <w:jc w:val="both"/>
      </w:pPr>
      <w:r>
        <w:t>7. Zasada jawności zakłada kształtowanie przejrzystych zasad współpracy opartych na równych, jawnych kryteriach wspierania organizacji pozarządowych. Samorząd gminy oczekuje od organizacji pozarządowych jawności w działalności statutowej</w:t>
      </w:r>
      <w:r w:rsidR="00956C41">
        <w:t>.</w:t>
      </w:r>
    </w:p>
    <w:p w:rsidR="00E458E0" w:rsidRDefault="002E730F" w:rsidP="0032414A">
      <w:r w:rsidRPr="002E730F">
        <w:rPr>
          <w:b/>
        </w:rPr>
        <w:t>Rozdział 4. PRZEDMIOT WSPÓŁPRACY</w:t>
      </w:r>
      <w:r>
        <w:t xml:space="preserve"> </w:t>
      </w:r>
    </w:p>
    <w:p w:rsidR="00E458E0" w:rsidRDefault="002E730F" w:rsidP="002036DD">
      <w:pPr>
        <w:jc w:val="both"/>
      </w:pPr>
      <w:r>
        <w:t xml:space="preserve">§ </w:t>
      </w:r>
      <w:r w:rsidR="00A07B79">
        <w:t>7</w:t>
      </w:r>
      <w:r>
        <w:t xml:space="preserve">. Przedmiotem współpracy gminy z organizacjami pozarządowymi jest realizacja zadań </w:t>
      </w:r>
      <w:r w:rsidR="002036DD">
        <w:t>p</w:t>
      </w:r>
      <w:r>
        <w:t xml:space="preserve">ublicznych, o których mowa w art. 4 ust. 1 ustawy, należących do zadań gminy. </w:t>
      </w:r>
    </w:p>
    <w:p w:rsidR="00E458E0" w:rsidRDefault="002E730F" w:rsidP="0032414A">
      <w:r>
        <w:t xml:space="preserve">§ </w:t>
      </w:r>
      <w:r w:rsidR="00A07B79">
        <w:t>8</w:t>
      </w:r>
      <w:r>
        <w:t xml:space="preserve">. Do priorytetowych obszarów współpracy należą zadania: </w:t>
      </w:r>
    </w:p>
    <w:p w:rsidR="0017146B" w:rsidRPr="002E3580" w:rsidRDefault="00ED6452" w:rsidP="0032414A">
      <w:r w:rsidRPr="002E3580">
        <w:t>1</w:t>
      </w:r>
      <w:r w:rsidR="0017146B" w:rsidRPr="002E3580">
        <w:t xml:space="preserve">) w zakresie kultury fizycznej </w:t>
      </w:r>
      <w:r w:rsidR="00110CCD" w:rsidRPr="002E3580">
        <w:t xml:space="preserve"> oraz </w:t>
      </w:r>
      <w:r w:rsidR="0017146B" w:rsidRPr="002E3580">
        <w:t xml:space="preserve"> t</w:t>
      </w:r>
      <w:r w:rsidR="00110CCD" w:rsidRPr="002E3580">
        <w:t>urystyk</w:t>
      </w:r>
      <w:r w:rsidR="0017146B" w:rsidRPr="002E3580">
        <w:t xml:space="preserve">i: 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organizacja szkoleń dzieci i młodzieży, uzdolnionej sportowo w różnych dyscyplinach sportowych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przygotowania i uczestnictwo klubów sportowych różnych dyscyplin w miejskich, regionalnych, ogólnopolskich oraz międzynarodowych imprezach sportowych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zajęcia sportowe i udział w rozgrywkach Uczniowskich Klubów Sportowych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współorganizowanie różnych imprez sportowych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popularyzacja zdrowego stylu życia wśród dzieci i młodzieży poprzez tworzenie warunków do uprawiania gier zespołowych na terenie gminy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wspieranie szkoleń dzieci i młodzieży w różnych dyscyplinach sportowych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wspieranie masowych imprez rekreacyjno-sportowych i turystycznych, umożliwiających  mieszkańcom gminy Goniądz aktywne uczestnictwo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wspieranie organizacji zawodów i imprez sportowych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organizacja festiwali, przeglądów i spektakli: teatralnych, literackich, </w:t>
      </w:r>
      <w:r w:rsidRPr="002E3580">
        <w:rPr>
          <w:rFonts w:asciiTheme="minorHAnsi" w:hAnsiTheme="minorHAnsi" w:cstheme="minorHAnsi"/>
          <w:sz w:val="22"/>
          <w:szCs w:val="22"/>
        </w:rPr>
        <w:t xml:space="preserve">muzycznych </w:t>
      </w:r>
      <w:r w:rsidRPr="002E3580">
        <w:rPr>
          <w:rFonts w:asciiTheme="minorHAnsi" w:hAnsiTheme="minorHAnsi" w:cstheme="minorHAnsi"/>
          <w:sz w:val="22"/>
          <w:szCs w:val="22"/>
        </w:rPr>
        <w:br/>
        <w:t>i filmowych; organizacja konkursów z zakresu kultury; organizacja plenerów malarskich</w:t>
      </w:r>
      <w:r w:rsidR="00946163" w:rsidRPr="002E3580">
        <w:rPr>
          <w:rFonts w:asciiTheme="minorHAnsi" w:hAnsiTheme="minorHAnsi" w:cstheme="minorHAnsi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organizacja wystaw, koncertów, warsztatów: teatralnych, muzycznych i tanecznych, filmowych, literackich, plastycznych i pisarskich; organizacja konferencji, dyskusji 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br/>
        <w:t xml:space="preserve">i prelekcji; 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kultywowanie lokalnej tradycji oraz ochrona dóbr kultury; 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podtrzymywanie tradycji narodowej, pielęgnowanie polskości oraz rozwoju świadomości narodowej, obywatelskiej i kulturowej; 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podejmowanie działań mających na celu ożywienie miejsc atrakcyjnych turystycznie 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t>na terenie gminy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7146B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organizowanie wypoczynku dzieci i młodzieży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organizowanie wystaw rękodzieła, imprez kulturalnych i sportowych promujących gminę na zewnątrz.</w:t>
      </w:r>
    </w:p>
    <w:p w:rsidR="00110CCD" w:rsidRPr="002E3580" w:rsidRDefault="00110CCD" w:rsidP="002036D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36DD" w:rsidRPr="002E3580" w:rsidRDefault="002036DD" w:rsidP="002036DD">
      <w:pPr>
        <w:jc w:val="both"/>
        <w:rPr>
          <w:rFonts w:cstheme="minorHAnsi"/>
        </w:rPr>
      </w:pPr>
      <w:r w:rsidRPr="002E3580">
        <w:rPr>
          <w:rFonts w:cstheme="minorHAnsi"/>
        </w:rPr>
        <w:t>2) w zakresie kultury  i ochrony  dziedzictwa narodowego:</w:t>
      </w:r>
    </w:p>
    <w:p w:rsidR="00110CCD" w:rsidRPr="002E3580" w:rsidRDefault="00110CCD" w:rsidP="002036DD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rozwój dziedzictwa narodowego i kulturowego; ochrona tożsamości kulturowej; popieranie inicjatyw artystycznych, twórczych i hobbystycznych społecznego ruchu kulturalnego; </w:t>
      </w:r>
    </w:p>
    <w:p w:rsidR="00110CCD" w:rsidRPr="002E3580" w:rsidRDefault="002036DD" w:rsidP="002036DD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10CCD" w:rsidRPr="002E3580">
        <w:rPr>
          <w:rFonts w:asciiTheme="minorHAnsi" w:hAnsiTheme="minorHAnsi" w:cstheme="minorHAnsi"/>
          <w:color w:val="auto"/>
          <w:sz w:val="22"/>
          <w:szCs w:val="22"/>
        </w:rPr>
        <w:t>twarzanie przyjaznych warunków realizacji imprez i przedsięwzięć o charakterze artystycznym i społeczno-kulturalnym; kontynuacja wieloletnich cyklicznych inicjatyw; podejmowanie nowych przedsięwzięć z zakresu kultury;</w:t>
      </w:r>
    </w:p>
    <w:p w:rsidR="00110CCD" w:rsidRPr="002E3580" w:rsidRDefault="00286CE1" w:rsidP="002036DD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organizacja obchodów </w:t>
      </w:r>
      <w:r w:rsidR="00110CCD"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świąt narodowych i patriotycznych.   </w:t>
      </w:r>
    </w:p>
    <w:p w:rsidR="00110CCD" w:rsidRPr="002E3580" w:rsidRDefault="00110CCD" w:rsidP="002036DD">
      <w:pPr>
        <w:jc w:val="both"/>
        <w:rPr>
          <w:rFonts w:cstheme="minorHAnsi"/>
          <w:bCs/>
        </w:rPr>
      </w:pPr>
    </w:p>
    <w:p w:rsidR="00110CCD" w:rsidRPr="002E3580" w:rsidRDefault="0017146B" w:rsidP="002036DD">
      <w:pPr>
        <w:jc w:val="both"/>
        <w:rPr>
          <w:rFonts w:cstheme="minorHAnsi"/>
        </w:rPr>
      </w:pPr>
      <w:r w:rsidRPr="002E3580">
        <w:rPr>
          <w:rFonts w:cstheme="minorHAnsi"/>
        </w:rPr>
        <w:t>3)</w:t>
      </w:r>
      <w:r w:rsidR="00110CCD" w:rsidRPr="002E3580">
        <w:rPr>
          <w:rFonts w:cstheme="minorHAnsi"/>
        </w:rPr>
        <w:t xml:space="preserve"> </w:t>
      </w:r>
      <w:r w:rsidRPr="002E3580">
        <w:rPr>
          <w:rFonts w:cstheme="minorHAnsi"/>
        </w:rPr>
        <w:t>w zakresie o</w:t>
      </w:r>
      <w:r w:rsidR="00110CCD" w:rsidRPr="002E3580">
        <w:rPr>
          <w:rFonts w:cstheme="minorHAnsi"/>
        </w:rPr>
        <w:t>chron</w:t>
      </w:r>
      <w:r w:rsidR="00ED6452" w:rsidRPr="002E3580">
        <w:rPr>
          <w:rFonts w:cstheme="minorHAnsi"/>
        </w:rPr>
        <w:t>y</w:t>
      </w:r>
      <w:r w:rsidR="00110CCD" w:rsidRPr="002E3580">
        <w:rPr>
          <w:rFonts w:cstheme="minorHAnsi"/>
        </w:rPr>
        <w:t xml:space="preserve"> zdrowia</w:t>
      </w:r>
      <w:r w:rsidR="002036DD" w:rsidRPr="002E3580">
        <w:rPr>
          <w:rFonts w:cstheme="minorHAnsi"/>
        </w:rPr>
        <w:t>:</w:t>
      </w:r>
    </w:p>
    <w:p w:rsidR="00110CCD" w:rsidRPr="002E3580" w:rsidRDefault="00110CCD" w:rsidP="002036D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wspieranie aktywnego wypoczynku dzieci i młodzieży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organizacja turnusów rehabilitacyjno-wypoczynkowych dla dzieci i młodzieży niepełnosprawnej z terenu Gminy Goniądz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ochrona i promocja zdrowia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prowadzenie działalności promującej trzeźwość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przeciwdziałanie patologiom społecznym, w tym prowadzenie działań związanych z profilaktyką i rozwiązywaniem problemów alkoholowych i narkomanii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prowadzenie zajęć socjoterapeutycznych, pozalekcyjnych zajęć sportowych, profilaktycznej działalności  informacyjno – edukacyjnej i realizacja pozalekcyjnych programów opiekuńczo –  wychowawczych dla dzieci i młodzieży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organizowanie wypoczynku dla dzieci i młodzieży z rodzin, w których występują problemy alkoholowe i narkomania</w:t>
      </w:r>
      <w:r w:rsidR="002036DD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realizacja programów profilaktycznych i terapeutycznych dla dzieci i młodzieży,                       w szczególności związanych z uzależnieniem od  alkoholu oraz środków psychoaktywnych.</w:t>
      </w:r>
    </w:p>
    <w:p w:rsidR="00F866D8" w:rsidRDefault="00F866D8" w:rsidP="002036DD">
      <w:pPr>
        <w:jc w:val="both"/>
        <w:rPr>
          <w:rFonts w:cstheme="minorHAnsi"/>
        </w:rPr>
      </w:pPr>
    </w:p>
    <w:p w:rsidR="00110CCD" w:rsidRPr="002E3580" w:rsidRDefault="0017146B" w:rsidP="002036DD">
      <w:pPr>
        <w:jc w:val="both"/>
        <w:rPr>
          <w:rFonts w:cstheme="minorHAnsi"/>
        </w:rPr>
      </w:pPr>
      <w:r w:rsidRPr="002E3580">
        <w:rPr>
          <w:rFonts w:cstheme="minorHAnsi"/>
        </w:rPr>
        <w:t>4) w zakresie p</w:t>
      </w:r>
      <w:r w:rsidR="00110CCD" w:rsidRPr="002E3580">
        <w:rPr>
          <w:rFonts w:cstheme="minorHAnsi"/>
        </w:rPr>
        <w:t>omoc</w:t>
      </w:r>
      <w:r w:rsidRPr="002E3580">
        <w:rPr>
          <w:rFonts w:cstheme="minorHAnsi"/>
        </w:rPr>
        <w:t>y</w:t>
      </w:r>
      <w:r w:rsidR="00110CCD" w:rsidRPr="002E3580">
        <w:rPr>
          <w:rFonts w:cstheme="minorHAnsi"/>
        </w:rPr>
        <w:t xml:space="preserve"> społeczn</w:t>
      </w:r>
      <w:r w:rsidRPr="002E3580">
        <w:rPr>
          <w:rFonts w:cstheme="minorHAnsi"/>
        </w:rPr>
        <w:t>ej</w:t>
      </w:r>
      <w:r w:rsidR="002036DD" w:rsidRPr="002E3580">
        <w:rPr>
          <w:rFonts w:cstheme="minorHAnsi"/>
        </w:rPr>
        <w:t>:</w:t>
      </w:r>
    </w:p>
    <w:p w:rsidR="00110CCD" w:rsidRPr="002E3580" w:rsidRDefault="00110CCD" w:rsidP="002036DD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prowadzenie profilaktycznej działalności informacyjnej i edukacyjnej w zakresie rozwiązywania problemów alkoholowych, przeciwdziałania narkomanii  i przemocy w rodzinie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udzielanie rodzinom, w których występują problemy alkoholowe, narkomania, pomocy psychospołecznej i prawnej, a w szczególności ochrony przed przemocą 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br/>
        <w:t>w rodzinie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zwiększanie dostępności pomocy terapeutycznej i rehabilitacyjnej dla osób uzależnionych od alkoholu i narkotyków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organizacja wypoczynku dla dzieci z rodzin przemocowych, patologicznych, ubogich.</w:t>
      </w:r>
    </w:p>
    <w:p w:rsidR="00110CCD" w:rsidRPr="002E3580" w:rsidRDefault="00110CCD" w:rsidP="002036D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110CCD" w:rsidRPr="002E3580" w:rsidRDefault="0017146B" w:rsidP="002036DD">
      <w:pPr>
        <w:jc w:val="both"/>
        <w:rPr>
          <w:rFonts w:cstheme="minorHAnsi"/>
          <w:b/>
        </w:rPr>
      </w:pPr>
      <w:r w:rsidRPr="002E3580">
        <w:rPr>
          <w:rFonts w:cstheme="minorHAnsi"/>
        </w:rPr>
        <w:t xml:space="preserve">5) w zakresie </w:t>
      </w:r>
      <w:r w:rsidR="00286CE1" w:rsidRPr="002E3580">
        <w:rPr>
          <w:rFonts w:cstheme="minorHAnsi"/>
        </w:rPr>
        <w:t>g</w:t>
      </w:r>
      <w:r w:rsidR="00110CCD" w:rsidRPr="002E3580">
        <w:rPr>
          <w:rFonts w:cstheme="minorHAnsi"/>
        </w:rPr>
        <w:t>ospodark</w:t>
      </w:r>
      <w:r w:rsidR="00286CE1" w:rsidRPr="002E3580">
        <w:rPr>
          <w:rFonts w:cstheme="minorHAnsi"/>
        </w:rPr>
        <w:t>i</w:t>
      </w:r>
      <w:r w:rsidR="00110CCD" w:rsidRPr="002E3580">
        <w:rPr>
          <w:rFonts w:cstheme="minorHAnsi"/>
        </w:rPr>
        <w:t xml:space="preserve"> komunaln</w:t>
      </w:r>
      <w:r w:rsidR="00286CE1" w:rsidRPr="002E3580">
        <w:rPr>
          <w:rFonts w:cstheme="minorHAnsi"/>
        </w:rPr>
        <w:t>ej</w:t>
      </w:r>
      <w:r w:rsidR="00110CCD" w:rsidRPr="002E3580">
        <w:rPr>
          <w:rFonts w:cstheme="minorHAnsi"/>
        </w:rPr>
        <w:t xml:space="preserve"> i ochron</w:t>
      </w:r>
      <w:r w:rsidR="00286CE1" w:rsidRPr="002E3580">
        <w:rPr>
          <w:rFonts w:cstheme="minorHAnsi"/>
        </w:rPr>
        <w:t>y</w:t>
      </w:r>
      <w:r w:rsidR="00110CCD" w:rsidRPr="002E3580">
        <w:rPr>
          <w:rFonts w:cstheme="minorHAnsi"/>
        </w:rPr>
        <w:t xml:space="preserve"> środowiska</w:t>
      </w:r>
      <w:r w:rsidR="00946163" w:rsidRPr="002E3580">
        <w:rPr>
          <w:rFonts w:cstheme="minorHAnsi"/>
        </w:rPr>
        <w:t>:</w:t>
      </w:r>
    </w:p>
    <w:p w:rsidR="00110CCD" w:rsidRPr="002E3580" w:rsidRDefault="00110CCD" w:rsidP="002036D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edukacja ekologiczna oraz włączanie dzieci i młodzieży do działań o charakterze proekologicznym; </w:t>
      </w:r>
    </w:p>
    <w:p w:rsidR="00110CCD" w:rsidRPr="002E3580" w:rsidRDefault="00110CCD" w:rsidP="002036D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realizacja działań mających na celu ochronę przyrody i ochronę zwierząt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10CCD" w:rsidRPr="002E3580" w:rsidRDefault="00110CCD" w:rsidP="002036D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10CCD" w:rsidRPr="002E3580" w:rsidRDefault="0017146B" w:rsidP="002036DD">
      <w:pPr>
        <w:jc w:val="both"/>
        <w:rPr>
          <w:rFonts w:cstheme="minorHAnsi"/>
        </w:rPr>
      </w:pPr>
      <w:r w:rsidRPr="002E3580">
        <w:rPr>
          <w:rFonts w:cstheme="minorHAnsi"/>
        </w:rPr>
        <w:t>6) w zakresie</w:t>
      </w:r>
      <w:r w:rsidR="00110CCD" w:rsidRPr="002E3580">
        <w:rPr>
          <w:rFonts w:cstheme="minorHAnsi"/>
        </w:rPr>
        <w:t xml:space="preserve"> </w:t>
      </w:r>
      <w:r w:rsidRPr="002E3580">
        <w:rPr>
          <w:rFonts w:cstheme="minorHAnsi"/>
        </w:rPr>
        <w:t>o</w:t>
      </w:r>
      <w:r w:rsidR="00110CCD" w:rsidRPr="002E3580">
        <w:rPr>
          <w:rFonts w:cstheme="minorHAnsi"/>
        </w:rPr>
        <w:t>świat</w:t>
      </w:r>
      <w:r w:rsidRPr="002E3580">
        <w:rPr>
          <w:rFonts w:cstheme="minorHAnsi"/>
        </w:rPr>
        <w:t>y</w:t>
      </w:r>
      <w:r w:rsidR="00110CCD" w:rsidRPr="002E3580">
        <w:rPr>
          <w:rFonts w:cstheme="minorHAnsi"/>
        </w:rPr>
        <w:t xml:space="preserve"> i wychowani</w:t>
      </w:r>
      <w:r w:rsidRPr="002E3580">
        <w:rPr>
          <w:rFonts w:cstheme="minorHAnsi"/>
        </w:rPr>
        <w:t>a</w:t>
      </w:r>
      <w:r w:rsidR="00946163" w:rsidRPr="002E3580">
        <w:rPr>
          <w:rFonts w:cstheme="minorHAnsi"/>
        </w:rPr>
        <w:t>:</w:t>
      </w:r>
    </w:p>
    <w:p w:rsidR="00110CCD" w:rsidRPr="002E3580" w:rsidRDefault="00110CCD" w:rsidP="002036DD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działania wychowawcze i edukacyjne na rzecz dzieci i młodzieży - kształtowanie postaw patriotycznych, pielęgnowanie tradycji lokalnych i regionalnych; </w:t>
      </w:r>
    </w:p>
    <w:p w:rsidR="00110CCD" w:rsidRPr="002E3580" w:rsidRDefault="00110CCD" w:rsidP="002036DD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wspieranie działalności wychowawczej poprzez organizację zajęć świetlicowych, 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br/>
        <w:t xml:space="preserve">a także organizację innych aktywnych form spędzania czasu wolnego dla dzieci 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br/>
        <w:t xml:space="preserve">i młodzieży; </w:t>
      </w:r>
    </w:p>
    <w:p w:rsidR="00110CCD" w:rsidRPr="002E3580" w:rsidRDefault="00110CCD" w:rsidP="002036DD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realizacja działalności harcerskiej jako działalności wychowawczej i oświatowej 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br/>
        <w:t>dla dzieci i młodzieży;</w:t>
      </w:r>
    </w:p>
    <w:p w:rsidR="00110CCD" w:rsidRPr="002E3580" w:rsidRDefault="00110CCD" w:rsidP="002036DD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działania zapewniające zagospodarowanie wolnego czasu dzieci i młodzieży;</w:t>
      </w:r>
    </w:p>
    <w:p w:rsidR="00110CCD" w:rsidRPr="002E3580" w:rsidRDefault="00110CCD" w:rsidP="002036DD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organizacja zajęć pozalekcyjnych, pozaszkolnych  jako rozwój zainteresowań;</w:t>
      </w:r>
    </w:p>
    <w:p w:rsidR="00110CCD" w:rsidRPr="002E3580" w:rsidRDefault="00110CCD" w:rsidP="002036DD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organizacja zimowego i letniego wypoczynku dla dzieci i młodzieży (kolonie, obozy itp.);</w:t>
      </w:r>
    </w:p>
    <w:p w:rsidR="00110CCD" w:rsidRPr="002E3580" w:rsidRDefault="00110CCD" w:rsidP="002036DD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aktywizacja ludzi starszych, integracja międzypokoleniowa - integracja i aktywizacja społeczna;</w:t>
      </w:r>
    </w:p>
    <w:p w:rsidR="00110CCD" w:rsidRPr="002E3580" w:rsidRDefault="00110CCD" w:rsidP="002036DD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wspieranie działalności kół gospodyń wiejskich jako elementu rozwoju terenów wiejskich i ich mieszkańców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10CCD" w:rsidRPr="002E3580" w:rsidRDefault="00110CCD" w:rsidP="002036DD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organizacja aktywnego wypoczynku i rekreacji osobom starszym.    </w:t>
      </w:r>
    </w:p>
    <w:p w:rsidR="00110CCD" w:rsidRPr="002E3580" w:rsidRDefault="00110CCD" w:rsidP="002036D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10CCD" w:rsidRPr="002E3580" w:rsidRDefault="0017146B" w:rsidP="002036DD">
      <w:pPr>
        <w:jc w:val="both"/>
        <w:rPr>
          <w:rFonts w:cstheme="minorHAnsi"/>
        </w:rPr>
      </w:pPr>
      <w:r w:rsidRPr="002E3580">
        <w:rPr>
          <w:rFonts w:cstheme="minorHAnsi"/>
        </w:rPr>
        <w:t>7) w zakresie b</w:t>
      </w:r>
      <w:r w:rsidR="00110CCD" w:rsidRPr="002E3580">
        <w:rPr>
          <w:rFonts w:cstheme="minorHAnsi"/>
        </w:rPr>
        <w:t>ezpieczeństw</w:t>
      </w:r>
      <w:r w:rsidRPr="002E3580">
        <w:rPr>
          <w:rFonts w:cstheme="minorHAnsi"/>
        </w:rPr>
        <w:t>a</w:t>
      </w:r>
      <w:r w:rsidR="00110CCD" w:rsidRPr="002E3580">
        <w:rPr>
          <w:rFonts w:cstheme="minorHAnsi"/>
        </w:rPr>
        <w:t xml:space="preserve"> publiczne</w:t>
      </w:r>
      <w:r w:rsidRPr="002E3580">
        <w:rPr>
          <w:rFonts w:cstheme="minorHAnsi"/>
        </w:rPr>
        <w:t>go</w:t>
      </w:r>
      <w:r w:rsidR="00110CCD" w:rsidRPr="002E3580">
        <w:rPr>
          <w:rFonts w:cstheme="minorHAnsi"/>
        </w:rPr>
        <w:t xml:space="preserve"> i ochron</w:t>
      </w:r>
      <w:r w:rsidRPr="002E3580">
        <w:rPr>
          <w:rFonts w:cstheme="minorHAnsi"/>
        </w:rPr>
        <w:t>y</w:t>
      </w:r>
      <w:r w:rsidR="00110CCD" w:rsidRPr="002E3580">
        <w:rPr>
          <w:rFonts w:cstheme="minorHAnsi"/>
        </w:rPr>
        <w:t xml:space="preserve"> przeciwpożarow</w:t>
      </w:r>
      <w:r w:rsidRPr="002E3580">
        <w:rPr>
          <w:rFonts w:cstheme="minorHAnsi"/>
        </w:rPr>
        <w:t>ej</w:t>
      </w:r>
      <w:r w:rsidR="00946163" w:rsidRPr="002E3580">
        <w:rPr>
          <w:rFonts w:cstheme="minorHAnsi"/>
        </w:rPr>
        <w:t>:</w:t>
      </w:r>
      <w:r w:rsidR="00110CCD" w:rsidRPr="002E3580">
        <w:rPr>
          <w:rFonts w:cstheme="minorHAnsi"/>
        </w:rPr>
        <w:t xml:space="preserve"> </w:t>
      </w:r>
    </w:p>
    <w:p w:rsidR="00110CCD" w:rsidRPr="002E3580" w:rsidRDefault="00110CCD" w:rsidP="002036D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organizację imprez, spotkań i konkursów propagujących zasady bezpieczeństwa ruchu drogowego, przeciwdziałania patologiom społecznym i uzależnieniom, przemocy wśród dzieci i młodzieży szkolnej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10CCD" w:rsidRPr="002E3580" w:rsidRDefault="00110CCD" w:rsidP="002036D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organizację turniejów wiedzy, konkursów plastycznych i zawodów sportowych, sportowo – pożarniczych z zakresu ochrony przeciwpożarowej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10CCD" w:rsidRPr="002E3580" w:rsidRDefault="00110CCD" w:rsidP="002036D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funkcjonowania ochotniczych straży pożarnych, szeroko rozumianego ratownictwa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2E35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10CCD" w:rsidRPr="002E3580" w:rsidRDefault="00110CCD" w:rsidP="002036D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zakup wyposażenia ratowniczo-gaśniczego i umundurowania dla Ochotniczych Straży Pożarnych z terenu Gminy Goniądz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współdziałanie z Policją  w ramach profilaktyki bezpieczeństwa publicznego</w:t>
      </w:r>
      <w:r w:rsidR="00946163" w:rsidRPr="002E358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10CCD" w:rsidRPr="002E3580" w:rsidRDefault="00110CCD" w:rsidP="002036D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580">
        <w:rPr>
          <w:rFonts w:asciiTheme="minorHAnsi" w:hAnsiTheme="minorHAnsi" w:cstheme="minorHAnsi"/>
          <w:color w:val="auto"/>
          <w:sz w:val="22"/>
          <w:szCs w:val="22"/>
        </w:rPr>
        <w:t>organizowanie zawodów strażackich.</w:t>
      </w:r>
    </w:p>
    <w:p w:rsidR="00F866D8" w:rsidRDefault="00F866D8" w:rsidP="00946163">
      <w:pPr>
        <w:jc w:val="both"/>
        <w:rPr>
          <w:b/>
        </w:rPr>
      </w:pPr>
    </w:p>
    <w:p w:rsidR="00F866D8" w:rsidRDefault="00F866D8" w:rsidP="00946163">
      <w:pPr>
        <w:jc w:val="both"/>
        <w:rPr>
          <w:b/>
        </w:rPr>
      </w:pPr>
    </w:p>
    <w:p w:rsidR="00946163" w:rsidRDefault="002E730F" w:rsidP="00946163">
      <w:pPr>
        <w:jc w:val="both"/>
      </w:pPr>
      <w:r w:rsidRPr="002E730F">
        <w:rPr>
          <w:b/>
        </w:rPr>
        <w:lastRenderedPageBreak/>
        <w:t>Rozdział 5. FORMY WSPÓŁPRACY</w:t>
      </w:r>
      <w:r>
        <w:t xml:space="preserve"> </w:t>
      </w:r>
    </w:p>
    <w:p w:rsidR="00956C41" w:rsidRDefault="002E730F" w:rsidP="00946163">
      <w:pPr>
        <w:jc w:val="both"/>
      </w:pPr>
      <w:r>
        <w:t xml:space="preserve">§ </w:t>
      </w:r>
      <w:r w:rsidR="00A07B79">
        <w:t>9</w:t>
      </w:r>
      <w:r>
        <w:t xml:space="preserve">. Współpraca Samorządu Gminy z organizacjami pozarządowymi ma charakter finansowy </w:t>
      </w:r>
      <w:r w:rsidR="002E3580">
        <w:br/>
      </w:r>
      <w:r>
        <w:t>i pozafinansowy.</w:t>
      </w:r>
    </w:p>
    <w:p w:rsidR="00956C41" w:rsidRDefault="002E730F" w:rsidP="00946163">
      <w:pPr>
        <w:jc w:val="both"/>
      </w:pPr>
      <w:r>
        <w:t>§ 1</w:t>
      </w:r>
      <w:r w:rsidR="00A07B79">
        <w:t>0</w:t>
      </w:r>
      <w:r>
        <w:t xml:space="preserve">. Współpraca o charakterze finansowym odbywa się w następujących formach: </w:t>
      </w:r>
    </w:p>
    <w:p w:rsidR="00956C41" w:rsidRDefault="002E730F" w:rsidP="00946163">
      <w:pPr>
        <w:jc w:val="both"/>
      </w:pPr>
      <w:r>
        <w:t>1) zlecania realizacji zadań publicznych w trybie otwartego konkursu ofert, zgodnie z przepisami określonymi w art. 11 ustawy (tzn. powierzanie lub wspieranie zadań publicznych);</w:t>
      </w:r>
    </w:p>
    <w:p w:rsidR="00956C41" w:rsidRDefault="002E730F" w:rsidP="00946163">
      <w:pPr>
        <w:jc w:val="both"/>
      </w:pPr>
      <w:r>
        <w:t>2) zlecanie realizacji zadań publicznych z pominięciem otwartego konkursu ofert (tzw. tryb małych zleceń), zgodnie z przepisami określonymi w art. 19a ustawy.</w:t>
      </w:r>
    </w:p>
    <w:p w:rsidR="00956C41" w:rsidRDefault="002E730F" w:rsidP="00946163">
      <w:pPr>
        <w:jc w:val="both"/>
      </w:pPr>
      <w:r>
        <w:t>§ 1</w:t>
      </w:r>
      <w:r w:rsidR="00A07B79">
        <w:t>1</w:t>
      </w:r>
      <w:r>
        <w:t xml:space="preserve">. Współpraca o charakterze pozafinansowym odbywa się w następujących formach: </w:t>
      </w:r>
    </w:p>
    <w:p w:rsidR="00956C41" w:rsidRDefault="002E730F" w:rsidP="00946163">
      <w:pPr>
        <w:jc w:val="both"/>
      </w:pPr>
      <w:r>
        <w:t xml:space="preserve">1) konsultowanie projektów aktów normatywnych w dziedzinach dotyczących działalności statutowej organizacji pozarządowych; </w:t>
      </w:r>
    </w:p>
    <w:p w:rsidR="00E41C76" w:rsidRDefault="002E730F" w:rsidP="00946163">
      <w:pPr>
        <w:jc w:val="both"/>
      </w:pPr>
      <w:r>
        <w:t xml:space="preserve">2) konsultowanie projektów aktów normatywnych dotyczących sfery zadań publicznych, o których mowa w art. 4 ustawy, z radą działalności pożytku publicznego, w przypadku jej utworzenia oraz </w:t>
      </w:r>
      <w:r w:rsidR="0002584D">
        <w:br/>
      </w:r>
      <w:r>
        <w:t xml:space="preserve">z organizacjami pozarządowymi; </w:t>
      </w:r>
    </w:p>
    <w:p w:rsidR="00E41C76" w:rsidRDefault="002E730F" w:rsidP="00946163">
      <w:pPr>
        <w:jc w:val="both"/>
      </w:pPr>
      <w:r>
        <w:t xml:space="preserve">3) tworzenia, w miarę potrzeby, wspólnych zespołów o charakterze doradczym i inicjatywnym, złożonych z przedstawicieli organizacji pozarządowych i przedstawicieli gminy; </w:t>
      </w:r>
    </w:p>
    <w:p w:rsidR="00E41C76" w:rsidRDefault="002E730F" w:rsidP="00946163">
      <w:pPr>
        <w:jc w:val="both"/>
      </w:pPr>
      <w:r>
        <w:t xml:space="preserve">4) wzajemne informowanie się o planowanych kierunkach działalności; </w:t>
      </w:r>
    </w:p>
    <w:p w:rsidR="0002584D" w:rsidRDefault="002E730F" w:rsidP="00946163">
      <w:pPr>
        <w:jc w:val="both"/>
      </w:pPr>
      <w:r>
        <w:t xml:space="preserve">5) umowy partnerstwa określone w ustawie z dnia 6 grudnia 2006 r. o zasadach prowadzenia polityki rozwoju (Dz. U. z 2019 r. poz. 1295 ze zm.) oraz porozumienia albo umowy o partnerstwie określone w ustawie z dnia 11 lipca 2014 r. o zasadach realizacji programów w zakresie polityki spójności finansowanych w perspektywie finansowej 2014-2020 (Dz. U. z 2018 r. poz. 1431 ze zm.); </w:t>
      </w:r>
      <w:r w:rsidR="00E41C76">
        <w:br/>
      </w:r>
    </w:p>
    <w:p w:rsidR="00E41C76" w:rsidRDefault="002E730F" w:rsidP="00946163">
      <w:pPr>
        <w:jc w:val="both"/>
      </w:pPr>
      <w:r>
        <w:t xml:space="preserve">6) rozwijanie praktyki dialogu obywatelskiego (w tym dyskusje, debaty o tematyce społecznej) m. in.: współorganizowanie konferencji oraz forów tematycznych do spraw organizacji pozarządowych, dialogu obywatelskiego, dobroczynności, dzieci i młodzieży, seniorów, osób niepełnosprawnych, wykluczenia społecznego i innych wg. potrzeb; </w:t>
      </w:r>
    </w:p>
    <w:p w:rsidR="00946163" w:rsidRDefault="002E730F" w:rsidP="00946163">
      <w:pPr>
        <w:jc w:val="both"/>
      </w:pPr>
      <w:r>
        <w:t xml:space="preserve">7) przygotowywanie i monitorowanie porozumień zawieranych przez gminę z organizacjami pozarządowymi na realizację zadań publicznych; </w:t>
      </w:r>
    </w:p>
    <w:p w:rsidR="00E41C76" w:rsidRDefault="002E730F" w:rsidP="00946163">
      <w:pPr>
        <w:jc w:val="both"/>
      </w:pPr>
      <w:r>
        <w:t>8) doradz</w:t>
      </w:r>
      <w:r w:rsidR="0002584D">
        <w:t xml:space="preserve">two organizacjom pozarządowym </w:t>
      </w:r>
      <w:r>
        <w:t xml:space="preserve">oraz informowanie o możliwościach pozyskania pozabudżetowych środków finansowych na działalność organizacji pozarządowych; </w:t>
      </w:r>
    </w:p>
    <w:p w:rsidR="00946163" w:rsidRDefault="002E730F" w:rsidP="00946163">
      <w:pPr>
        <w:jc w:val="both"/>
      </w:pPr>
      <w:r>
        <w:t xml:space="preserve">9) udostępnianie przez gminę posiadanych zasobów rzeczowych organizacjom pozarządowym, </w:t>
      </w:r>
      <w:r w:rsidR="00946163">
        <w:br/>
      </w:r>
      <w:r>
        <w:t xml:space="preserve">tj. lokale na spotkania, szkolenia, konferencje; </w:t>
      </w:r>
    </w:p>
    <w:p w:rsidR="00407F06" w:rsidRDefault="002E730F" w:rsidP="00946163">
      <w:pPr>
        <w:jc w:val="both"/>
      </w:pPr>
      <w:r>
        <w:t xml:space="preserve">10) publikowanie na stronie internetowej Urzędu oraz w Biuletynie Informacji Publicznej ważnych informacji dotyczących działań podejmowanych przez gminę i organizacje pozarządowe. </w:t>
      </w:r>
    </w:p>
    <w:p w:rsidR="00407F06" w:rsidRDefault="002E730F" w:rsidP="0032414A">
      <w:r w:rsidRPr="002E730F">
        <w:rPr>
          <w:b/>
        </w:rPr>
        <w:lastRenderedPageBreak/>
        <w:t>Rozdział 6. OKRES REALIZACJI PROGRAMU</w:t>
      </w:r>
      <w:r>
        <w:t xml:space="preserve"> </w:t>
      </w:r>
      <w:r w:rsidR="00E41C76">
        <w:br/>
      </w:r>
      <w:r>
        <w:t>§ 1</w:t>
      </w:r>
      <w:r w:rsidR="00286CE1">
        <w:t>2</w:t>
      </w:r>
      <w:r>
        <w:t xml:space="preserve">. Niniejszy program będzie realizowany w okresie od 1 stycznia 2020 r. do 31 grudnia 2020 r. </w:t>
      </w:r>
    </w:p>
    <w:p w:rsidR="00F866D8" w:rsidRDefault="002E730F" w:rsidP="00013E1F">
      <w:pPr>
        <w:jc w:val="both"/>
        <w:rPr>
          <w:b/>
        </w:rPr>
      </w:pPr>
      <w:r w:rsidRPr="002E730F">
        <w:rPr>
          <w:b/>
        </w:rPr>
        <w:t>Rozdział 7. SPOSÓB REALIZACJI PROGRAMU</w:t>
      </w:r>
    </w:p>
    <w:p w:rsidR="00013E1F" w:rsidRDefault="002E730F" w:rsidP="00013E1F">
      <w:pPr>
        <w:jc w:val="both"/>
      </w:pPr>
      <w:r>
        <w:t>§ 1</w:t>
      </w:r>
      <w:r w:rsidR="00286CE1">
        <w:t>3</w:t>
      </w:r>
      <w:r>
        <w:t xml:space="preserve">. Program będzie realizowany w szczególności poprzez: </w:t>
      </w:r>
    </w:p>
    <w:p w:rsidR="00013E1F" w:rsidRDefault="002E730F" w:rsidP="00013E1F">
      <w:pPr>
        <w:jc w:val="both"/>
      </w:pPr>
      <w:r>
        <w:t>1) zlecenie organizacjom pozarządowym realizacji zadań publicznych odbywających się na podstawie otwartego konkursu ofert, ogłoszonego przez Burmistrza na</w:t>
      </w:r>
      <w:r w:rsidR="00013E1F">
        <w:t xml:space="preserve"> zasadach określonych w ustawie</w:t>
      </w:r>
      <w:r>
        <w:t xml:space="preserve"> </w:t>
      </w:r>
      <w:r w:rsidR="00013E1F">
        <w:br/>
      </w:r>
      <w:r>
        <w:t xml:space="preserve">oraz z pominięciem otwartego konkursu ofert (tzw. tryb małych zleceń); </w:t>
      </w:r>
    </w:p>
    <w:p w:rsidR="00013E1F" w:rsidRDefault="002E730F" w:rsidP="00013E1F">
      <w:pPr>
        <w:jc w:val="both"/>
      </w:pPr>
      <w:r>
        <w:t xml:space="preserve">2) podpisanie stosownych umów z organizacjami pozarządowymi i podmiotami prowadzącymi działalność pożytku publicznego, które wygrały otwarty konkurs ofert; </w:t>
      </w:r>
    </w:p>
    <w:p w:rsidR="00013E1F" w:rsidRDefault="002E730F" w:rsidP="00013E1F">
      <w:pPr>
        <w:jc w:val="both"/>
      </w:pPr>
      <w:r>
        <w:t xml:space="preserve">3) konsultowanie z organizacjami pozarządowymi projektów aktów normatywnych w dziedzinach dotyczących działalności statutowej organizacji; </w:t>
      </w:r>
    </w:p>
    <w:p w:rsidR="00013E1F" w:rsidRDefault="002E730F" w:rsidP="00013E1F">
      <w:pPr>
        <w:jc w:val="both"/>
      </w:pPr>
      <w:r>
        <w:t xml:space="preserve">4) przygotowywanie i prowadzenie konkursów dla organizacji pozarządowych na realizację zadań publicznych; </w:t>
      </w:r>
    </w:p>
    <w:p w:rsidR="00E41C76" w:rsidRDefault="002E730F" w:rsidP="00013E1F">
      <w:pPr>
        <w:jc w:val="both"/>
      </w:pPr>
      <w:r>
        <w:t xml:space="preserve">5) sporządzanie sprawozdań ze współpracy z organizacjami pozarządowymi. </w:t>
      </w:r>
    </w:p>
    <w:p w:rsidR="00946163" w:rsidRDefault="002E730F" w:rsidP="00946163">
      <w:pPr>
        <w:jc w:val="both"/>
      </w:pPr>
      <w:r w:rsidRPr="00946163">
        <w:t>§ 1</w:t>
      </w:r>
      <w:r w:rsidR="00286CE1">
        <w:t>4</w:t>
      </w:r>
      <w:r w:rsidRPr="00946163">
        <w:t xml:space="preserve">. Konkurs/y na realizację zadań publicznych w roku 2020 będzie/ą ogłoszony/e przez Burmistrza na podstawie projektu budżetu na rok 2020. </w:t>
      </w:r>
    </w:p>
    <w:p w:rsidR="00E41C76" w:rsidRPr="00946163" w:rsidRDefault="002E730F" w:rsidP="00946163">
      <w:pPr>
        <w:jc w:val="both"/>
      </w:pPr>
      <w:r w:rsidRPr="00946163">
        <w:t>§ 1</w:t>
      </w:r>
      <w:r w:rsidR="00286CE1">
        <w:t>5</w:t>
      </w:r>
      <w:r w:rsidRPr="00946163">
        <w:t xml:space="preserve">. Konkurs winien być poprzedzony przyjęciem zarządzenia </w:t>
      </w:r>
      <w:r w:rsidR="00C168DD" w:rsidRPr="00946163">
        <w:t xml:space="preserve">w sprawie powołania </w:t>
      </w:r>
      <w:r w:rsidR="00013E1F">
        <w:t>k</w:t>
      </w:r>
      <w:r w:rsidR="00C168DD" w:rsidRPr="00946163">
        <w:t xml:space="preserve">omisji </w:t>
      </w:r>
      <w:r w:rsidR="00946163">
        <w:t>k</w:t>
      </w:r>
      <w:r w:rsidR="00C168DD" w:rsidRPr="00946163">
        <w:t>onkursowej do rozpatrzenia ofert złożonych na realizację zadań publicznych</w:t>
      </w:r>
      <w:r w:rsidRPr="00946163">
        <w:t xml:space="preserve">, zawierającego między innymi kryteria oceny ofert. </w:t>
      </w:r>
    </w:p>
    <w:p w:rsidR="00E41C76" w:rsidRDefault="002E730F" w:rsidP="00946163">
      <w:pPr>
        <w:jc w:val="both"/>
      </w:pPr>
      <w:r w:rsidRPr="00946163">
        <w:t>§ 1</w:t>
      </w:r>
      <w:r w:rsidR="00286CE1">
        <w:t>6</w:t>
      </w:r>
      <w:r w:rsidRPr="00946163">
        <w:t xml:space="preserve">. Dotacja przyznana w ramach programu nie może być przeznaczona na: 1) budowę, zakup </w:t>
      </w:r>
      <w:r w:rsidR="00946163">
        <w:br/>
      </w:r>
      <w:r w:rsidRPr="00946163">
        <w:t>i</w:t>
      </w:r>
      <w:r>
        <w:t xml:space="preserve"> remont budynków, zakup gruntów; 2) działalność gospodarczą, polityczną i religijną; 3) </w:t>
      </w:r>
      <w:r w:rsidR="00D31304">
        <w:t xml:space="preserve">spłaty kredytów i pożyczek oraz </w:t>
      </w:r>
      <w:r>
        <w:t>odset</w:t>
      </w:r>
      <w:r w:rsidR="00D31304">
        <w:t>e</w:t>
      </w:r>
      <w:r>
        <w:t>k od kredytów i pożyczek; 4) pokrycie deficytu zrealizowanych wcześniej przedsięwzięć; 5) koszty powstałe przed datą zawarcia umowy o udzielenie dotacji; 6) programy dofinansowane z innych funduszy gminnych; 7) pokrycie kosztów utrzymania biura organizacji</w:t>
      </w:r>
      <w:r w:rsidR="00D31304">
        <w:t xml:space="preserve">; 8) </w:t>
      </w:r>
      <w:r w:rsidR="00D31304" w:rsidRPr="00D31304">
        <w:t>zapłaty kar mandatów i innych opłat sankcyjnych nałożonych na podmiot dotowany lub zawodnika uczestniczącego w rozgrywkach</w:t>
      </w:r>
      <w:r w:rsidR="00D31304">
        <w:t>.</w:t>
      </w:r>
    </w:p>
    <w:p w:rsidR="00E41C76" w:rsidRDefault="002E730F" w:rsidP="00946163">
      <w:pPr>
        <w:jc w:val="both"/>
      </w:pPr>
      <w:r>
        <w:t>§ 1</w:t>
      </w:r>
      <w:r w:rsidR="00286CE1">
        <w:t>7</w:t>
      </w:r>
      <w:r>
        <w:t xml:space="preserve">. Formę i termin przekazania dotacji określać będzie umowa podpisana pomiędzy organizacją pozarządową a Burmistrzem, opracowana zgodnie z </w:t>
      </w:r>
      <w:r w:rsidR="00286CE1">
        <w:t>R</w:t>
      </w:r>
      <w:r>
        <w:t>ozporządzeniem</w:t>
      </w:r>
      <w:r w:rsidR="00286CE1">
        <w:t xml:space="preserve"> Przewodniczącego Komitetu do Spraw Pożytku Publicznego z dnia 24.10.2018 r. w sprawie wzorów ofert i ramowych wzorów umów dotyczących realizacji zadań publicznych oraz wzorów sprawozdań z wykonania tych zadań (Dz. U. z 2018 r., poz. 2057)</w:t>
      </w:r>
      <w:r>
        <w:t xml:space="preserve">. </w:t>
      </w:r>
    </w:p>
    <w:p w:rsidR="00ED6452" w:rsidRDefault="002E730F" w:rsidP="00946163">
      <w:pPr>
        <w:jc w:val="both"/>
      </w:pPr>
      <w:r>
        <w:t xml:space="preserve">§ </w:t>
      </w:r>
      <w:r w:rsidR="00A07B79">
        <w:t>1</w:t>
      </w:r>
      <w:r w:rsidR="00286CE1">
        <w:t>8</w:t>
      </w:r>
      <w:r>
        <w:t xml:space="preserve">. Szczegółowy sposób konsultowania projektów aktów prawa miejscowego w dziedzinach dotyczących działalności statutowej tych organizacji, określa Uchwała </w:t>
      </w:r>
      <w:r w:rsidR="00ED6452">
        <w:t xml:space="preserve">Nr XLV/252/14 Rady Miejskiej w Goniądzu z dnia 24  września 2014 r. w sprawie określenia zasad i trybu przeprowadzania konsultacji z mieszkańcami gminy (Dz. Urz. Woj. Podl. z 2014 r., poz. 3209). </w:t>
      </w:r>
    </w:p>
    <w:p w:rsidR="00407F06" w:rsidRDefault="002E730F" w:rsidP="0032414A">
      <w:r>
        <w:t xml:space="preserve">§ </w:t>
      </w:r>
      <w:r w:rsidR="00286CE1">
        <w:t>19</w:t>
      </w:r>
      <w:r>
        <w:t xml:space="preserve">. Zlecanie organizacjom pozarządowym realizacji zadań z pominięciem otwartego konkursu ofert odbywa się na zasadach określonych w ustawie. </w:t>
      </w:r>
    </w:p>
    <w:p w:rsidR="00F70EC1" w:rsidRDefault="002E730F" w:rsidP="00F70EC1">
      <w:pPr>
        <w:jc w:val="both"/>
      </w:pPr>
      <w:r w:rsidRPr="002E730F">
        <w:rPr>
          <w:b/>
        </w:rPr>
        <w:lastRenderedPageBreak/>
        <w:t>Rozdział 8. WYSOKOŚĆ ŚRODKÓW PLANOWANYCH NA REALIZACJĘ PROGRAMU</w:t>
      </w:r>
      <w:r>
        <w:t xml:space="preserve"> </w:t>
      </w:r>
    </w:p>
    <w:p w:rsidR="00407F06" w:rsidRDefault="002E730F" w:rsidP="00F70EC1">
      <w:pPr>
        <w:jc w:val="both"/>
      </w:pPr>
      <w:r>
        <w:t>§ 2</w:t>
      </w:r>
      <w:r w:rsidR="00286CE1">
        <w:t>0</w:t>
      </w:r>
      <w:r>
        <w:t>. Wysokość środków finansowych</w:t>
      </w:r>
      <w:r w:rsidR="00736D29">
        <w:t>,</w:t>
      </w:r>
      <w:r>
        <w:t xml:space="preserve"> planowanych na realizację zadań publicznyc</w:t>
      </w:r>
      <w:r w:rsidR="00736D29">
        <w:t>h objętych niniejszym programem, wynosi 80000,00 zł</w:t>
      </w:r>
      <w:r>
        <w:t xml:space="preserve">. </w:t>
      </w:r>
    </w:p>
    <w:p w:rsidR="00F70EC1" w:rsidRPr="00E93638" w:rsidRDefault="002E730F" w:rsidP="00F70EC1">
      <w:pPr>
        <w:jc w:val="both"/>
        <w:rPr>
          <w:b/>
        </w:rPr>
      </w:pPr>
      <w:r w:rsidRPr="00E93638">
        <w:rPr>
          <w:b/>
        </w:rPr>
        <w:t xml:space="preserve">Rozdział 9. SPOSÓB OCENY REALIZACJI PROGRAMU </w:t>
      </w:r>
    </w:p>
    <w:p w:rsidR="00F70EC1" w:rsidRPr="00E93638" w:rsidRDefault="002E730F" w:rsidP="00F70EC1">
      <w:pPr>
        <w:jc w:val="both"/>
      </w:pPr>
      <w:r w:rsidRPr="00E93638">
        <w:t>§ 2</w:t>
      </w:r>
      <w:r w:rsidR="00286CE1">
        <w:t>1</w:t>
      </w:r>
      <w:r w:rsidRPr="00E93638">
        <w:t xml:space="preserve">. Burmistrz dokonuje </w:t>
      </w:r>
      <w:r w:rsidR="00736D29">
        <w:t>oceny</w:t>
      </w:r>
      <w:r w:rsidRPr="00E93638">
        <w:t xml:space="preserve"> programu współpracy. </w:t>
      </w:r>
    </w:p>
    <w:p w:rsidR="00F70EC1" w:rsidRDefault="002E730F" w:rsidP="00F70EC1">
      <w:pPr>
        <w:jc w:val="both"/>
      </w:pPr>
      <w:r w:rsidRPr="00E93638">
        <w:t>§ 2</w:t>
      </w:r>
      <w:r w:rsidR="00286CE1">
        <w:t>2</w:t>
      </w:r>
      <w:r w:rsidRPr="00E93638">
        <w:t>. Uwagi, wnioski i propozycje dotyczące bieżącej realizacji programu mogą być zgłaszane Burmistrzowi.</w:t>
      </w:r>
      <w:r>
        <w:t xml:space="preserve"> </w:t>
      </w:r>
      <w:r w:rsidR="001414E2">
        <w:br/>
      </w:r>
      <w:r w:rsidRPr="00E93638">
        <w:t>§ 2</w:t>
      </w:r>
      <w:r w:rsidR="00286CE1">
        <w:t>3</w:t>
      </w:r>
      <w:r w:rsidRPr="00E93638">
        <w:t>. Uwagi, wnioski i propozycje związane z realizowanymi przez organizacje pozarządowe zadaniami publicznymi, będą wykorzystywane do usprawnienia współpracy.</w:t>
      </w:r>
      <w:r>
        <w:t xml:space="preserve"> </w:t>
      </w:r>
    </w:p>
    <w:p w:rsidR="00F70EC1" w:rsidRDefault="002E730F" w:rsidP="00F70EC1">
      <w:pPr>
        <w:jc w:val="both"/>
      </w:pPr>
      <w:r w:rsidRPr="00E93638">
        <w:t>§ 2</w:t>
      </w:r>
      <w:r w:rsidR="00286CE1">
        <w:t>4</w:t>
      </w:r>
      <w:r w:rsidRPr="00E93638">
        <w:t>. Burmistrz złoży Radzie sprawozdanie z realizacji programu współpracy za rok 2020, w terminie do dnia 31 maja 2021 r. Sprawozdanie z realizacji programu zostanie zamieszczone w Biuletynie Informacji Publicznej.</w:t>
      </w:r>
      <w:r>
        <w:t xml:space="preserve"> </w:t>
      </w:r>
    </w:p>
    <w:p w:rsidR="00F70EC1" w:rsidRPr="00E93638" w:rsidRDefault="002E730F" w:rsidP="00F70EC1">
      <w:pPr>
        <w:jc w:val="both"/>
      </w:pPr>
      <w:r w:rsidRPr="00E93638">
        <w:t>§ 2</w:t>
      </w:r>
      <w:r w:rsidR="00286CE1">
        <w:t>5</w:t>
      </w:r>
      <w:r w:rsidRPr="00E93638">
        <w:t xml:space="preserve">. Miernikami efektywności realizacji programu są w szczególności informacje dotyczące: </w:t>
      </w:r>
      <w:r w:rsidR="001414E2" w:rsidRPr="00E93638">
        <w:br/>
      </w:r>
      <w:r w:rsidRPr="00E93638">
        <w:t xml:space="preserve">1) liczby organizacji pozarządowych wyrażających wolę podjęcia się, we współpracy z gminą, realizacji zadania publicznego na rzecz lokalnej społeczności; </w:t>
      </w:r>
    </w:p>
    <w:p w:rsidR="00F70EC1" w:rsidRPr="00E93638" w:rsidRDefault="002E730F" w:rsidP="00F70EC1">
      <w:pPr>
        <w:jc w:val="both"/>
      </w:pPr>
      <w:r w:rsidRPr="00E93638">
        <w:t xml:space="preserve">2) liczby organizacji pozarządowych, które podjęły się, we współpracy z gminą, realizacji zadania publicznego na rzecz lokalnej społeczności; </w:t>
      </w:r>
    </w:p>
    <w:p w:rsidR="00F70EC1" w:rsidRPr="00E93638" w:rsidRDefault="002E730F" w:rsidP="00F70EC1">
      <w:pPr>
        <w:jc w:val="both"/>
      </w:pPr>
      <w:r w:rsidRPr="00E93638">
        <w:t xml:space="preserve">3) wysokości środków finansowych przeznaczonych z budżetu gminy na realizację tych zadań publicznych; </w:t>
      </w:r>
    </w:p>
    <w:p w:rsidR="00F70EC1" w:rsidRPr="00E93638" w:rsidRDefault="002E730F" w:rsidP="00F70EC1">
      <w:pPr>
        <w:jc w:val="both"/>
      </w:pPr>
      <w:r w:rsidRPr="00E93638">
        <w:t xml:space="preserve">4) liczby osób, będących adresatami poszczególnych działań publicznych; </w:t>
      </w:r>
    </w:p>
    <w:p w:rsidR="00F70EC1" w:rsidRDefault="002E730F" w:rsidP="00F70EC1">
      <w:pPr>
        <w:jc w:val="both"/>
      </w:pPr>
      <w:r w:rsidRPr="00E93638">
        <w:t>5) liczby wspólnych przedsięwzięć podejmowanych przez organizacje pozarządowe i gminę.</w:t>
      </w:r>
      <w:r>
        <w:t xml:space="preserve"> </w:t>
      </w:r>
    </w:p>
    <w:p w:rsidR="00F70EC1" w:rsidRDefault="002E730F" w:rsidP="00F70EC1">
      <w:pPr>
        <w:jc w:val="both"/>
      </w:pPr>
      <w:r>
        <w:t>§ 2</w:t>
      </w:r>
      <w:r w:rsidR="00286CE1">
        <w:t>6</w:t>
      </w:r>
      <w:r>
        <w:t xml:space="preserve">. Sprawozdawczość i kontrola: </w:t>
      </w:r>
    </w:p>
    <w:p w:rsidR="001414E2" w:rsidRDefault="002E730F" w:rsidP="00F70EC1">
      <w:pPr>
        <w:jc w:val="both"/>
      </w:pPr>
      <w:r>
        <w:t>1) organizacja, która uzyskała dotację w ramach programu po zakończeniu projektu jest zobowiązana do złożenia sprawozdania opraco</w:t>
      </w:r>
      <w:r w:rsidR="00286CE1">
        <w:t>wanego zgodnie z Rozporządzeniem Przewodniczącego Komitetu do Spraw Pożytku Publicznego z dnia 24.10.2018 r. w sprawie wzorów ofert i ramowych wzorów umów dotyczących realizacji zadań publicznych oraz wzorów sprawozdań z wykonania tych zadań (Dz. U. z 2018 r., poz. 2057);</w:t>
      </w:r>
      <w:r>
        <w:t xml:space="preserve"> </w:t>
      </w:r>
    </w:p>
    <w:p w:rsidR="001414E2" w:rsidRDefault="002E730F" w:rsidP="00F70EC1">
      <w:pPr>
        <w:jc w:val="both"/>
      </w:pPr>
      <w:r>
        <w:t xml:space="preserve">2) organizacja, która uzyskała dotację zobowiązana jest poddać się kontroli i ocenie realizacji projektu, dokonywanej przez Burmistrza; </w:t>
      </w:r>
    </w:p>
    <w:p w:rsidR="00407F06" w:rsidRDefault="002E730F" w:rsidP="00F70EC1">
      <w:pPr>
        <w:jc w:val="both"/>
      </w:pPr>
      <w:r>
        <w:t xml:space="preserve">3) organizacja realizująca projekt zobowiązana jest składać Burmistrzowi częściowe i końcowe sprawozdanie z wykonania zadania publicznego w trakcie i na koniec realizacji projektu, w terminach określonych w podpisanej umowie. </w:t>
      </w:r>
    </w:p>
    <w:p w:rsidR="00F866D8" w:rsidRDefault="00F866D8" w:rsidP="0032414A">
      <w:pPr>
        <w:rPr>
          <w:b/>
        </w:rPr>
      </w:pPr>
    </w:p>
    <w:p w:rsidR="00F866D8" w:rsidRDefault="00F866D8" w:rsidP="0032414A">
      <w:pPr>
        <w:rPr>
          <w:b/>
        </w:rPr>
      </w:pPr>
    </w:p>
    <w:p w:rsidR="001414E2" w:rsidRDefault="002E730F" w:rsidP="0032414A">
      <w:pPr>
        <w:rPr>
          <w:b/>
        </w:rPr>
      </w:pPr>
      <w:r w:rsidRPr="002E730F">
        <w:rPr>
          <w:b/>
        </w:rPr>
        <w:lastRenderedPageBreak/>
        <w:t xml:space="preserve">Rozdział 10. INFORMACJA O SPOSOBIE TWORZENIA PROGRAMU ORAZ O PRZEBIEGU KONSULTACJI </w:t>
      </w:r>
    </w:p>
    <w:p w:rsidR="00F70EC1" w:rsidRDefault="002E730F" w:rsidP="00F70EC1">
      <w:pPr>
        <w:jc w:val="both"/>
      </w:pPr>
      <w:r>
        <w:t>§ 2</w:t>
      </w:r>
      <w:r w:rsidR="00286CE1">
        <w:t>7</w:t>
      </w:r>
      <w:r>
        <w:t xml:space="preserve">. Prace nad przygotowaniem „Programu współpracy Gminy </w:t>
      </w:r>
      <w:r w:rsidR="001414E2">
        <w:t xml:space="preserve">Goniądz </w:t>
      </w:r>
      <w:r>
        <w:t xml:space="preserve">z organizacjami pozarządowymi oraz innymi podmiotami prowadzącymi działalność pożytku publicznego na rok 2020” prowadzi </w:t>
      </w:r>
      <w:r w:rsidR="00176C71">
        <w:t>inspektor ds. działalności gospodarczej, obrony cywilnej i zarządzania kryzysowego</w:t>
      </w:r>
      <w:r>
        <w:t xml:space="preserve">. </w:t>
      </w:r>
    </w:p>
    <w:p w:rsidR="00F70EC1" w:rsidRDefault="002E730F" w:rsidP="00F70EC1">
      <w:pPr>
        <w:jc w:val="both"/>
      </w:pPr>
      <w:r>
        <w:t xml:space="preserve">§ </w:t>
      </w:r>
      <w:r w:rsidR="00A07B79">
        <w:t>2</w:t>
      </w:r>
      <w:r w:rsidR="00286CE1">
        <w:t>8</w:t>
      </w:r>
      <w:r>
        <w:t xml:space="preserve">. Konsultacje programu przeprowadza się w sposób określony w Uchwale </w:t>
      </w:r>
      <w:r w:rsidR="00176C71">
        <w:t xml:space="preserve">Nr XLV/252/14 Rady Miejskiej w Goniądzu z dnia 24  września 2014 r. w sprawie określenia zasad i trybu przeprowadzania konsultacji z mieszkańcami gminy </w:t>
      </w:r>
      <w:r>
        <w:t>(Dz. Urz. Woj. Podl. z 201</w:t>
      </w:r>
      <w:r w:rsidR="00176C71">
        <w:t>4</w:t>
      </w:r>
      <w:r>
        <w:t xml:space="preserve"> r.</w:t>
      </w:r>
      <w:r w:rsidR="00176C71">
        <w:t>,</w:t>
      </w:r>
      <w:r>
        <w:t xml:space="preserve"> poz. </w:t>
      </w:r>
      <w:r w:rsidR="00176C71">
        <w:t>3209</w:t>
      </w:r>
      <w:r>
        <w:t xml:space="preserve">). </w:t>
      </w:r>
    </w:p>
    <w:p w:rsidR="00407F06" w:rsidRDefault="002E730F" w:rsidP="00F70EC1">
      <w:pPr>
        <w:jc w:val="both"/>
      </w:pPr>
      <w:r>
        <w:t xml:space="preserve">§ </w:t>
      </w:r>
      <w:r w:rsidR="00286CE1">
        <w:t>29</w:t>
      </w:r>
      <w:r>
        <w:t xml:space="preserve">. </w:t>
      </w:r>
      <w:r w:rsidR="00A66A5C">
        <w:t>Protokół z</w:t>
      </w:r>
      <w:r>
        <w:t xml:space="preserve"> konsultacji zamieszcza się na stronie internetowej </w:t>
      </w:r>
      <w:r w:rsidR="00A66A5C">
        <w:t>Gminy Goniądz</w:t>
      </w:r>
      <w:r>
        <w:t xml:space="preserve">, w Biuletynie Informacji Publicznej oraz na </w:t>
      </w:r>
      <w:r w:rsidR="00A66A5C">
        <w:t xml:space="preserve">urzędowych tablicach ogłoszeń oraz przedstawia Radzie Miejskiej </w:t>
      </w:r>
      <w:r w:rsidR="00F70EC1">
        <w:br/>
      </w:r>
      <w:r w:rsidR="00A66A5C">
        <w:t>w Goniądzu na najbliższej sesji następujacej po sporządzeniu protokołu z konsultacji</w:t>
      </w:r>
      <w:r w:rsidR="00736D29">
        <w:t>.</w:t>
      </w:r>
    </w:p>
    <w:p w:rsidR="00F70EC1" w:rsidRDefault="002E730F" w:rsidP="00F70EC1">
      <w:pPr>
        <w:jc w:val="both"/>
        <w:rPr>
          <w:b/>
        </w:rPr>
      </w:pPr>
      <w:r w:rsidRPr="002E730F">
        <w:rPr>
          <w:b/>
        </w:rPr>
        <w:t>Rozdział 11. TRYB POWOŁYWANIA I ZASADY DZ</w:t>
      </w:r>
      <w:r w:rsidR="00F70EC1">
        <w:rPr>
          <w:b/>
        </w:rPr>
        <w:t xml:space="preserve">IAŁANIA KOMISJI KONKURSOWYCH </w:t>
      </w:r>
      <w:r w:rsidR="00F70EC1">
        <w:rPr>
          <w:b/>
        </w:rPr>
        <w:br/>
        <w:t xml:space="preserve">DO </w:t>
      </w:r>
      <w:r w:rsidRPr="002E730F">
        <w:rPr>
          <w:b/>
        </w:rPr>
        <w:t>OPINIOWANIA OFERT W OTWARTYM KONKURSIE OFERT</w:t>
      </w:r>
      <w:r w:rsidR="00F70EC1">
        <w:rPr>
          <w:b/>
        </w:rPr>
        <w:t>.</w:t>
      </w:r>
    </w:p>
    <w:p w:rsidR="00F70EC1" w:rsidRDefault="002E730F" w:rsidP="00F70EC1">
      <w:pPr>
        <w:jc w:val="both"/>
      </w:pPr>
      <w:r>
        <w:t>§ 3</w:t>
      </w:r>
      <w:r w:rsidR="00286CE1">
        <w:t>0</w:t>
      </w:r>
      <w:r>
        <w:t xml:space="preserve">. Komisja konkursowa powoływana jest w celu opiniowania ofert złożonych przez organizacje pozarządowe, w ramach ogłoszonego przez Burmistrza otwartego konkursu ofert. </w:t>
      </w:r>
    </w:p>
    <w:p w:rsidR="00F70EC1" w:rsidRDefault="002E730F" w:rsidP="00F70EC1">
      <w:pPr>
        <w:jc w:val="both"/>
      </w:pPr>
      <w:r>
        <w:t>§ 3</w:t>
      </w:r>
      <w:r w:rsidR="00286CE1">
        <w:t>1</w:t>
      </w:r>
      <w:r>
        <w:t xml:space="preserve">. Burmistrz po ogłoszeniu otwartego konkursu ofert, na realizację zadań publicznych, powołuje </w:t>
      </w:r>
      <w:r w:rsidR="00F70EC1">
        <w:br/>
      </w:r>
      <w:r>
        <w:t xml:space="preserve">w drodze zarządzenia komisję </w:t>
      </w:r>
      <w:r w:rsidRPr="00A66A5C">
        <w:t>konkursową,</w:t>
      </w:r>
      <w:r w:rsidR="00A66A5C" w:rsidRPr="00A66A5C">
        <w:t xml:space="preserve"> działającą w oparciu </w:t>
      </w:r>
      <w:r w:rsidRPr="00A66A5C">
        <w:t xml:space="preserve"> </w:t>
      </w:r>
      <w:r w:rsidR="00A66A5C" w:rsidRPr="00A66A5C">
        <w:t xml:space="preserve">o Regulamin pracy Komisji Konkursowej stanowiący załącznik do Zarządzenia Burmistrza Goniądza, powołującego daną komisję konkursową </w:t>
      </w:r>
      <w:r w:rsidRPr="00A66A5C">
        <w:t>w celu oceny złożonych ofert.</w:t>
      </w:r>
      <w:r>
        <w:t xml:space="preserve"> </w:t>
      </w:r>
    </w:p>
    <w:p w:rsidR="00A66A5C" w:rsidRPr="00A66A5C" w:rsidRDefault="00A66A5C" w:rsidP="00F70EC1">
      <w:pPr>
        <w:jc w:val="both"/>
      </w:pPr>
      <w:r>
        <w:t>§ 3</w:t>
      </w:r>
      <w:r w:rsidR="00286CE1">
        <w:t>2</w:t>
      </w:r>
      <w:r>
        <w:t xml:space="preserve">. </w:t>
      </w:r>
      <w:r w:rsidRPr="00A66A5C">
        <w:t>Decyzję o udzieleniu dotacji podejmuje Burmistrz Goniądza po zapoznaniu się z opinią komisji konkursowej.</w:t>
      </w:r>
    </w:p>
    <w:p w:rsidR="00A50935" w:rsidRDefault="002E730F" w:rsidP="0032414A">
      <w:r w:rsidRPr="002E730F">
        <w:rPr>
          <w:b/>
        </w:rPr>
        <w:t>Rozdział 12. POSTANOWIENIA KOŃCOWE</w:t>
      </w:r>
      <w:r>
        <w:t xml:space="preserve"> </w:t>
      </w:r>
      <w:r w:rsidR="00BB1F6E">
        <w:br/>
      </w:r>
      <w:r>
        <w:t>§ 3</w:t>
      </w:r>
      <w:r w:rsidR="00286CE1">
        <w:t>3</w:t>
      </w:r>
      <w:r>
        <w:t xml:space="preserve">. Zmiany niniejszego programu wymagają formy przyjętej dla jego uchwalenia. </w:t>
      </w:r>
      <w:r w:rsidR="00BB1F6E">
        <w:br/>
      </w:r>
      <w:r>
        <w:t>§ 3</w:t>
      </w:r>
      <w:r w:rsidR="00286CE1">
        <w:t>4</w:t>
      </w:r>
      <w:r>
        <w:t xml:space="preserve">. W zakresie nieuregulowanym niniejszym programem stosuje się przepisy ustawy. </w:t>
      </w:r>
      <w:r w:rsidR="00BB1F6E">
        <w:br/>
      </w:r>
    </w:p>
    <w:sectPr w:rsidR="00A50935" w:rsidSect="00A5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659"/>
    <w:multiLevelType w:val="hybridMultilevel"/>
    <w:tmpl w:val="F38279DE"/>
    <w:lvl w:ilvl="0" w:tplc="6B564C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6B11"/>
    <w:multiLevelType w:val="hybridMultilevel"/>
    <w:tmpl w:val="8A4C29E8"/>
    <w:lvl w:ilvl="0" w:tplc="607249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2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CEF3979"/>
    <w:multiLevelType w:val="hybridMultilevel"/>
    <w:tmpl w:val="410CE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85D1D"/>
    <w:multiLevelType w:val="hybridMultilevel"/>
    <w:tmpl w:val="E6201EC8"/>
    <w:lvl w:ilvl="0" w:tplc="73C013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0234A"/>
    <w:multiLevelType w:val="hybridMultilevel"/>
    <w:tmpl w:val="06E6E6E8"/>
    <w:lvl w:ilvl="0" w:tplc="FE907B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92542"/>
    <w:multiLevelType w:val="hybridMultilevel"/>
    <w:tmpl w:val="22208346"/>
    <w:lvl w:ilvl="0" w:tplc="F99A3E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72C3F"/>
    <w:multiLevelType w:val="hybridMultilevel"/>
    <w:tmpl w:val="51B85B8E"/>
    <w:lvl w:ilvl="0" w:tplc="6F1C09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661DF"/>
    <w:multiLevelType w:val="hybridMultilevel"/>
    <w:tmpl w:val="E59C2064"/>
    <w:lvl w:ilvl="0" w:tplc="81CE3C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B1BFD"/>
    <w:multiLevelType w:val="hybridMultilevel"/>
    <w:tmpl w:val="E5E28DBC"/>
    <w:lvl w:ilvl="0" w:tplc="54800A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D673F"/>
    <w:multiLevelType w:val="hybridMultilevel"/>
    <w:tmpl w:val="633EC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875EB"/>
    <w:multiLevelType w:val="hybridMultilevel"/>
    <w:tmpl w:val="27F2E0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730F"/>
    <w:rsid w:val="00013E1F"/>
    <w:rsid w:val="0002584D"/>
    <w:rsid w:val="00110CCD"/>
    <w:rsid w:val="001414E2"/>
    <w:rsid w:val="0017146B"/>
    <w:rsid w:val="00176C71"/>
    <w:rsid w:val="002036DD"/>
    <w:rsid w:val="00286CE1"/>
    <w:rsid w:val="002E3580"/>
    <w:rsid w:val="002E730F"/>
    <w:rsid w:val="002F202E"/>
    <w:rsid w:val="0032414A"/>
    <w:rsid w:val="00374475"/>
    <w:rsid w:val="00407F06"/>
    <w:rsid w:val="007130B2"/>
    <w:rsid w:val="007145FA"/>
    <w:rsid w:val="00736D29"/>
    <w:rsid w:val="007862C4"/>
    <w:rsid w:val="007869FE"/>
    <w:rsid w:val="008144BE"/>
    <w:rsid w:val="008200FE"/>
    <w:rsid w:val="00834E37"/>
    <w:rsid w:val="0083646B"/>
    <w:rsid w:val="00894F78"/>
    <w:rsid w:val="00946163"/>
    <w:rsid w:val="00956C41"/>
    <w:rsid w:val="009B6653"/>
    <w:rsid w:val="00A07B79"/>
    <w:rsid w:val="00A50935"/>
    <w:rsid w:val="00A66A5C"/>
    <w:rsid w:val="00B675E3"/>
    <w:rsid w:val="00BB1F6E"/>
    <w:rsid w:val="00C168DD"/>
    <w:rsid w:val="00D276CE"/>
    <w:rsid w:val="00D31304"/>
    <w:rsid w:val="00DC08A4"/>
    <w:rsid w:val="00DD417A"/>
    <w:rsid w:val="00E30014"/>
    <w:rsid w:val="00E41C76"/>
    <w:rsid w:val="00E458E0"/>
    <w:rsid w:val="00E93638"/>
    <w:rsid w:val="00ED6452"/>
    <w:rsid w:val="00F70EC1"/>
    <w:rsid w:val="00F8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35"/>
  </w:style>
  <w:style w:type="paragraph" w:styleId="Nagwek1">
    <w:name w:val="heading 1"/>
    <w:basedOn w:val="Normalny"/>
    <w:next w:val="Normalny"/>
    <w:link w:val="Nagwek1Znak"/>
    <w:uiPriority w:val="9"/>
    <w:qFormat/>
    <w:rsid w:val="00407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407F06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407F06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Normalny"/>
    <w:link w:val="paragrafZnak"/>
    <w:rsid w:val="00407F06"/>
    <w:pPr>
      <w:numPr>
        <w:ilvl w:val="3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407F06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407F06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407F06"/>
    <w:pPr>
      <w:keepLines w:val="0"/>
      <w:numPr>
        <w:ilvl w:val="1"/>
        <w:numId w:val="1"/>
      </w:numPr>
      <w:spacing w:before="0" w:after="120" w:line="240" w:lineRule="auto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pl-PL"/>
    </w:rPr>
  </w:style>
  <w:style w:type="paragraph" w:customStyle="1" w:styleId="za1">
    <w:name w:val="zał_1"/>
    <w:basedOn w:val="za"/>
    <w:autoRedefine/>
    <w:rsid w:val="00407F06"/>
    <w:pPr>
      <w:numPr>
        <w:ilvl w:val="2"/>
      </w:numPr>
    </w:pPr>
  </w:style>
  <w:style w:type="paragraph" w:customStyle="1" w:styleId="wsprawie">
    <w:name w:val="w sprawie"/>
    <w:basedOn w:val="Normalny"/>
    <w:rsid w:val="00407F06"/>
    <w:pPr>
      <w:numPr>
        <w:ilvl w:val="1"/>
        <w:numId w:val="3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zdnia">
    <w:name w:val="z dnia"/>
    <w:rsid w:val="00407F06"/>
    <w:pPr>
      <w:numPr>
        <w:numId w:val="3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odstawaZnak">
    <w:name w:val="podstawa Znak"/>
    <w:basedOn w:val="Domylnaczcionkaakapitu"/>
    <w:link w:val="podstawa"/>
    <w:locked/>
    <w:rsid w:val="00407F06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link w:val="podstawaZnak"/>
    <w:rsid w:val="00407F06"/>
    <w:pPr>
      <w:numPr>
        <w:ilvl w:val="2"/>
        <w:numId w:val="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7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66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6A14-DAF5-4542-8F6C-2FF35D9A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3100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Mocarski</dc:creator>
  <cp:lastModifiedBy>Grzegorz Mocarski</cp:lastModifiedBy>
  <cp:revision>25</cp:revision>
  <cp:lastPrinted>2019-11-05T11:01:00Z</cp:lastPrinted>
  <dcterms:created xsi:type="dcterms:W3CDTF">2019-11-04T07:20:00Z</dcterms:created>
  <dcterms:modified xsi:type="dcterms:W3CDTF">2019-11-05T12:46:00Z</dcterms:modified>
</cp:coreProperties>
</file>